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CE53A5" w14:textId="4A201192" w:rsidR="00AE5701" w:rsidRPr="00AE5701" w:rsidRDefault="00B13F72" w:rsidP="00AE5701">
      <w:pPr>
        <w:rPr>
          <w:b/>
          <w:bCs/>
        </w:rPr>
      </w:pPr>
      <w:r>
        <w:rPr>
          <w:b/>
          <w:bCs/>
        </w:rPr>
        <w:t xml:space="preserve">DuoKwik BBQ </w:t>
      </w:r>
      <w:r w:rsidR="00AE5701" w:rsidRPr="00AE5701">
        <w:rPr>
          <w:b/>
          <w:bCs/>
        </w:rPr>
        <w:t>Warranty Statement</w:t>
      </w:r>
    </w:p>
    <w:p w14:paraId="046B90D3" w14:textId="59CD18A0" w:rsidR="00AE5701" w:rsidRPr="00AE5701" w:rsidRDefault="00B13F72" w:rsidP="00AE5701">
      <w:r>
        <w:t>The DuoKwik BBQ</w:t>
      </w:r>
      <w:r w:rsidR="00AE5701" w:rsidRPr="00AE5701">
        <w:t xml:space="preserve"> </w:t>
      </w:r>
      <w:r>
        <w:t>is</w:t>
      </w:r>
      <w:r w:rsidR="00AE5701" w:rsidRPr="00AE5701">
        <w:t xml:space="preserve"> </w:t>
      </w:r>
      <w:r>
        <w:t>warranted</w:t>
      </w:r>
      <w:r w:rsidR="00AE5701" w:rsidRPr="00AE5701">
        <w:t xml:space="preserve"> to be free from defects in material and workmanship for a period of 12 months from date of purchase.  This warranty is subject to the appropriate use of the product in a domestic environment and the undertaking of periodic servicing and maintenance in accordance with the</w:t>
      </w:r>
      <w:r>
        <w:t xml:space="preserve"> DuoKwik User Instruction Manual</w:t>
      </w:r>
      <w:r w:rsidR="00AE5701" w:rsidRPr="00AE5701">
        <w:t>, where applicable.</w:t>
      </w:r>
    </w:p>
    <w:p w14:paraId="2F1FF2F3" w14:textId="79C689A4" w:rsidR="00AE5701" w:rsidRPr="00AE5701" w:rsidRDefault="00AE5701" w:rsidP="00AE5701">
      <w:r w:rsidRPr="00AE5701">
        <w:t xml:space="preserve">The </w:t>
      </w:r>
      <w:r w:rsidR="00B13F72">
        <w:t>DuoKwik</w:t>
      </w:r>
      <w:r w:rsidRPr="00AE5701">
        <w:t xml:space="preserve"> warranty does not come into effect in instances where:</w:t>
      </w:r>
    </w:p>
    <w:p w14:paraId="77B82D4A" w14:textId="77777777" w:rsidR="00AE5701" w:rsidRPr="00AE5701" w:rsidRDefault="00AE5701" w:rsidP="00AE5701">
      <w:pPr>
        <w:numPr>
          <w:ilvl w:val="0"/>
          <w:numId w:val="1"/>
        </w:numPr>
      </w:pPr>
      <w:r w:rsidRPr="00AE5701">
        <w:t>Proof of purchase is not provided;</w:t>
      </w:r>
    </w:p>
    <w:p w14:paraId="6FAE67FE" w14:textId="77777777" w:rsidR="00AE5701" w:rsidRPr="00AE5701" w:rsidRDefault="00AE5701" w:rsidP="00AE5701">
      <w:pPr>
        <w:numPr>
          <w:ilvl w:val="0"/>
          <w:numId w:val="1"/>
        </w:numPr>
      </w:pPr>
      <w:r w:rsidRPr="00AE5701">
        <w:t>It is apparent that any damage or malfunction is due to the appliance not being operated under normal conditions for which it was designed and intended;</w:t>
      </w:r>
    </w:p>
    <w:p w14:paraId="5742FFE6" w14:textId="7FD5BA1B" w:rsidR="00AE5701" w:rsidRPr="00AE5701" w:rsidRDefault="00AE5701" w:rsidP="00AE5701">
      <w:pPr>
        <w:numPr>
          <w:ilvl w:val="0"/>
          <w:numId w:val="1"/>
        </w:numPr>
      </w:pPr>
      <w:r w:rsidRPr="00AE5701">
        <w:t xml:space="preserve">Modifications have been </w:t>
      </w:r>
      <w:r w:rsidR="00B13F72">
        <w:t>made</w:t>
      </w:r>
      <w:r w:rsidRPr="00AE5701">
        <w:t xml:space="preserve"> to the product without written approval from the manufacturer;</w:t>
      </w:r>
    </w:p>
    <w:p w14:paraId="40600FE5" w14:textId="1CF22892" w:rsidR="00AE5701" w:rsidRPr="00AE5701" w:rsidRDefault="00AE5701" w:rsidP="00AE5701">
      <w:pPr>
        <w:numPr>
          <w:ilvl w:val="0"/>
          <w:numId w:val="1"/>
        </w:numPr>
      </w:pPr>
      <w:r w:rsidRPr="00AE5701">
        <w:t xml:space="preserve">Non-approved or non-standard accessories are used or attached to the </w:t>
      </w:r>
      <w:r w:rsidR="00B13F72">
        <w:t>product</w:t>
      </w:r>
      <w:r w:rsidRPr="00AE5701">
        <w:t>;</w:t>
      </w:r>
    </w:p>
    <w:p w14:paraId="404E88E7" w14:textId="5EB01EF9" w:rsidR="00AE5701" w:rsidRPr="00AE5701" w:rsidRDefault="00AE5701" w:rsidP="00AE5701">
      <w:r w:rsidRPr="00AE5701">
        <w:t xml:space="preserve">In the event of a claim arising under the terms of this warranty, </w:t>
      </w:r>
      <w:r w:rsidR="00B13F72">
        <w:t>DuoWild</w:t>
      </w:r>
      <w:r w:rsidRPr="00AE5701">
        <w:t xml:space="preserve"> will at its own discretion either replace or repair the faulty product, </w:t>
      </w:r>
      <w:proofErr w:type="gramStart"/>
      <w:r w:rsidRPr="00AE5701">
        <w:t>subsequent to</w:t>
      </w:r>
      <w:proofErr w:type="gramEnd"/>
      <w:r w:rsidRPr="00AE5701">
        <w:t xml:space="preserve"> an investigation and establishment of the merits of any claim, within a reasonable period of time.</w:t>
      </w:r>
    </w:p>
    <w:p w14:paraId="1FE6CF0D" w14:textId="25A129D9" w:rsidR="00AE5701" w:rsidRPr="00AE5701" w:rsidRDefault="00AE5701" w:rsidP="00AE5701">
      <w:r w:rsidRPr="00AE5701">
        <w:t xml:space="preserve">Under no circumstances will </w:t>
      </w:r>
      <w:r w:rsidR="00B13F72">
        <w:t>DuoWild</w:t>
      </w:r>
      <w:r w:rsidRPr="00AE5701">
        <w:t xml:space="preserve"> accept liability for any consequential loss, damage or injury arising out of, or in connection with</w:t>
      </w:r>
      <w:r w:rsidR="00B13F72">
        <w:t>,</w:t>
      </w:r>
      <w:r w:rsidRPr="00AE5701">
        <w:t xml:space="preserve"> the use or operation of </w:t>
      </w:r>
      <w:r w:rsidR="00B13F72">
        <w:t>the DuoKwik BBQ</w:t>
      </w:r>
      <w:r w:rsidRPr="00AE5701">
        <w:t xml:space="preserve"> product.</w:t>
      </w:r>
    </w:p>
    <w:p w14:paraId="2E608029" w14:textId="77777777" w:rsidR="007D0743" w:rsidRDefault="007D0743"/>
    <w:sectPr w:rsidR="007D07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72E60AA"/>
    <w:multiLevelType w:val="multilevel"/>
    <w:tmpl w:val="24648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0415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AE5701"/>
    <w:rsid w:val="004567BD"/>
    <w:rsid w:val="005031C9"/>
    <w:rsid w:val="007D0743"/>
    <w:rsid w:val="00AE5701"/>
    <w:rsid w:val="00AF22ED"/>
    <w:rsid w:val="00B13F72"/>
    <w:rsid w:val="00B534F6"/>
    <w:rsid w:val="00EE6C44"/>
    <w:rsid w:val="00F94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6785015"/>
  <w15:chartTrackingRefBased/>
  <w15:docId w15:val="{76232AAF-7C7E-49D0-805D-0963D7158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57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57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570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57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570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57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57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57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57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570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570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570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5701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5701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57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57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57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57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57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57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570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57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570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57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57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5701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570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5701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5701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70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Duonne Erasmus</dc:creator>
  <cp:keywords/>
  <dc:description/>
  <cp:lastModifiedBy>Duonne Erasmus</cp:lastModifiedBy>
  <cp:revision>2</cp:revision>
  <dcterms:created xsi:type="dcterms:W3CDTF">2024-11-17T19:05:00Z</dcterms:created>
  <dcterms:modified xsi:type="dcterms:W3CDTF">2024-11-17T19:05:00Z</dcterms:modified>
</cp:coreProperties>
</file>